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  <w:r>
        <w:rPr>
          <w:rFonts w:ascii="ComicSansMS" w:hAnsi="ComicSansMS" w:cs="ComicSansMS"/>
          <w:sz w:val="64"/>
          <w:szCs w:val="64"/>
        </w:rPr>
        <w:t>Obiettivi nutrizionali</w:t>
      </w:r>
      <w:r>
        <w:rPr>
          <w:rFonts w:ascii="ComicSansMS" w:hAnsi="ComicSansMS" w:cs="ComicSansMS"/>
          <w:sz w:val="64"/>
          <w:szCs w:val="64"/>
        </w:rPr>
        <w:t xml:space="preserve"> per ridurre cancro della mammella 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Arial" w:hAnsi="Arial" w:cs="Arial"/>
          <w:color w:val="87C1CF"/>
          <w:sz w:val="28"/>
          <w:szCs w:val="28"/>
        </w:rPr>
        <w:t>􀂋</w:t>
      </w:r>
      <w:r>
        <w:rPr>
          <w:rFonts w:ascii="Arial" w:hAnsi="Arial" w:cs="Arial"/>
          <w:color w:val="000000"/>
          <w:sz w:val="28"/>
          <w:szCs w:val="28"/>
        </w:rPr>
        <w:t>􀂋</w:t>
      </w:r>
      <w:r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40"/>
          <w:szCs w:val="40"/>
        </w:rPr>
        <w:t xml:space="preserve">Ridurre le calorie </w:t>
      </w:r>
      <w:r>
        <w:rPr>
          <w:rFonts w:ascii="ComicSansMS" w:hAnsi="ComicSansMS" w:cs="ComicSansMS"/>
          <w:color w:val="000000"/>
          <w:sz w:val="36"/>
          <w:szCs w:val="36"/>
        </w:rPr>
        <w:t>privilegia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ndo alimenti che saziano molto, </w:t>
      </w:r>
      <w:r>
        <w:rPr>
          <w:rFonts w:ascii="ComicSansMS" w:hAnsi="ComicSansMS" w:cs="ComicSansMS"/>
          <w:color w:val="000000"/>
          <w:sz w:val="36"/>
          <w:szCs w:val="36"/>
        </w:rPr>
        <w:t>come cereali non raffinati, legumi e verdure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87C1CF"/>
          <w:sz w:val="28"/>
          <w:szCs w:val="28"/>
        </w:rPr>
        <w:t>􀂋</w:t>
      </w:r>
      <w:r>
        <w:rPr>
          <w:rFonts w:ascii="Arial" w:hAnsi="Arial" w:cs="Arial"/>
          <w:color w:val="000000"/>
          <w:sz w:val="28"/>
          <w:szCs w:val="28"/>
        </w:rPr>
        <w:t>􀂋</w:t>
      </w:r>
      <w:r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40"/>
          <w:szCs w:val="40"/>
        </w:rPr>
        <w:t>Ridurre i cibi ad alto indice glicemico o insulinemico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(farine raffinate, patate, riso bian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co, fiocchi di mais, zucchero e </w:t>
      </w:r>
      <w:r>
        <w:rPr>
          <w:rFonts w:ascii="ComicSansMS" w:hAnsi="ComicSansMS" w:cs="ComicSansMS"/>
          <w:color w:val="000000"/>
          <w:sz w:val="36"/>
          <w:szCs w:val="36"/>
        </w:rPr>
        <w:t>latte) e consumare piuttosto cereali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 integrali (riso, orzo, miglio, 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avena, farro, e inoltre grano saraceno e </w:t>
      </w:r>
      <w:proofErr w:type="spellStart"/>
      <w:r>
        <w:rPr>
          <w:rFonts w:ascii="ComicSansMS" w:hAnsi="ComicSansMS" w:cs="ComicSansMS"/>
          <w:color w:val="000000"/>
          <w:sz w:val="36"/>
          <w:szCs w:val="36"/>
        </w:rPr>
        <w:t>quinoa</w:t>
      </w:r>
      <w:proofErr w:type="spellEnd"/>
      <w:r>
        <w:rPr>
          <w:rFonts w:ascii="ComicSansMS" w:hAnsi="ComicSansMS" w:cs="ComicSansMS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ComicSansMS" w:hAnsi="ComicSansMS" w:cs="ComicSansMS"/>
          <w:color w:val="000000"/>
          <w:sz w:val="36"/>
          <w:szCs w:val="36"/>
        </w:rPr>
        <w:t>), legumi (ogni ti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po, </w:t>
      </w:r>
      <w:r>
        <w:rPr>
          <w:rFonts w:ascii="ComicSansMS" w:hAnsi="ComicSansMS" w:cs="ComicSansMS"/>
          <w:color w:val="000000"/>
          <w:sz w:val="36"/>
          <w:szCs w:val="36"/>
        </w:rPr>
        <w:t>inclusi i prodotti tradizionali di soia), verdure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7C1CF"/>
          <w:sz w:val="28"/>
          <w:szCs w:val="28"/>
        </w:rPr>
        <w:t>􀂋</w:t>
      </w:r>
      <w:r>
        <w:rPr>
          <w:rFonts w:ascii="Arial" w:hAnsi="Arial" w:cs="Arial"/>
          <w:color w:val="000000"/>
          <w:sz w:val="28"/>
          <w:szCs w:val="28"/>
        </w:rPr>
        <w:t>􀂋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40"/>
          <w:szCs w:val="40"/>
        </w:rPr>
        <w:t xml:space="preserve">Ridurre le fonti di grassi saturi 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(carni rosse e salumi, latte </w:t>
      </w:r>
      <w:r>
        <w:rPr>
          <w:rFonts w:ascii="ComicSansMS" w:hAnsi="ComicSansMS" w:cs="ComicSansMS"/>
          <w:color w:val="000000"/>
          <w:sz w:val="36"/>
          <w:szCs w:val="36"/>
        </w:rPr>
        <w:t>e latticini) e consumare piuttosto o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lio extravergine di oliva, semi </w:t>
      </w:r>
      <w:r>
        <w:rPr>
          <w:rFonts w:ascii="ComicSansMS" w:hAnsi="ComicSansMS" w:cs="ComicSansMS"/>
          <w:color w:val="000000"/>
          <w:sz w:val="36"/>
          <w:szCs w:val="36"/>
        </w:rPr>
        <w:t>oleaginosi, latti di cereali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7C1CF"/>
          <w:sz w:val="28"/>
          <w:szCs w:val="28"/>
        </w:rPr>
      </w:pP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Arial" w:hAnsi="Arial" w:cs="Arial"/>
          <w:color w:val="87C1CF"/>
          <w:sz w:val="28"/>
          <w:szCs w:val="28"/>
        </w:rPr>
        <w:t>􀂋</w:t>
      </w:r>
      <w:r>
        <w:rPr>
          <w:rFonts w:ascii="Arial" w:hAnsi="Arial" w:cs="Arial"/>
          <w:color w:val="000000"/>
          <w:sz w:val="28"/>
          <w:szCs w:val="28"/>
        </w:rPr>
        <w:t>􀂋</w:t>
      </w:r>
      <w:r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40"/>
          <w:szCs w:val="40"/>
        </w:rPr>
        <w:t>Ridurre le proteine</w:t>
      </w:r>
      <w:r>
        <w:rPr>
          <w:rFonts w:ascii="ComicSansMS-Bold" w:hAnsi="ComicSansMS-Bold" w:cs="ComicSansMS-Bold"/>
          <w:b/>
          <w:bCs/>
          <w:color w:val="000000"/>
          <w:sz w:val="36"/>
          <w:szCs w:val="36"/>
        </w:rPr>
        <w:t xml:space="preserve">, </w:t>
      </w:r>
      <w:r>
        <w:rPr>
          <w:rFonts w:ascii="ComicSansMS" w:hAnsi="ComicSansMS" w:cs="ComicSansMS"/>
          <w:color w:val="000000"/>
          <w:sz w:val="36"/>
          <w:szCs w:val="36"/>
        </w:rPr>
        <w:t>in particol</w:t>
      </w:r>
      <w:r>
        <w:rPr>
          <w:rFonts w:ascii="ComicSansMS" w:hAnsi="ComicSansMS" w:cs="ComicSansMS"/>
          <w:color w:val="000000"/>
          <w:sz w:val="36"/>
          <w:szCs w:val="36"/>
        </w:rPr>
        <w:t>are quelle di origine animale</w:t>
      </w:r>
      <w:r>
        <w:rPr>
          <w:rFonts w:ascii="ComicSansMS" w:hAnsi="ComicSansMS" w:cs="ComicSansMS"/>
          <w:color w:val="000000"/>
          <w:sz w:val="36"/>
          <w:szCs w:val="36"/>
        </w:rPr>
        <w:t>(eccetto il pesce)</w:t>
      </w:r>
    </w:p>
    <w:p w:rsid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87C1CF"/>
          <w:sz w:val="28"/>
          <w:szCs w:val="28"/>
        </w:rPr>
        <w:t>􀂋</w:t>
      </w:r>
      <w:r>
        <w:rPr>
          <w:rFonts w:ascii="Arial" w:hAnsi="Arial" w:cs="Arial"/>
          <w:color w:val="000000"/>
          <w:sz w:val="28"/>
          <w:szCs w:val="28"/>
        </w:rPr>
        <w:t>􀂋</w:t>
      </w:r>
    </w:p>
    <w:p w:rsidR="0060258F" w:rsidRPr="00CE6336" w:rsidRDefault="00CE6336" w:rsidP="00CE633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Wingdings-Regular" w:hAnsi="Wingdings-Regular" w:cs="Wingdings-Regular"/>
          <w:color w:val="000000"/>
          <w:sz w:val="28"/>
          <w:szCs w:val="28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40"/>
          <w:szCs w:val="40"/>
        </w:rPr>
        <w:t xml:space="preserve">Praticare quotidianamente attività fisica 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di </w:t>
      </w:r>
      <w:proofErr w:type="spellStart"/>
      <w:r>
        <w:rPr>
          <w:rFonts w:ascii="ComicSansMS" w:hAnsi="ComicSansMS" w:cs="ComicSansMS"/>
          <w:color w:val="000000"/>
          <w:sz w:val="36"/>
          <w:szCs w:val="36"/>
        </w:rPr>
        <w:t>moderata</w:t>
      </w:r>
      <w:r>
        <w:rPr>
          <w:rFonts w:ascii="ComicSansMS" w:hAnsi="ComicSansMS" w:cs="ComicSansMS"/>
          <w:color w:val="000000"/>
          <w:sz w:val="36"/>
          <w:szCs w:val="36"/>
        </w:rPr>
        <w:t>intensità</w:t>
      </w:r>
      <w:proofErr w:type="spellEnd"/>
      <w:r>
        <w:rPr>
          <w:rFonts w:ascii="ComicSansMS" w:hAnsi="ComicSansMS" w:cs="ComicSansMS"/>
          <w:color w:val="000000"/>
          <w:sz w:val="36"/>
          <w:szCs w:val="36"/>
        </w:rPr>
        <w:t xml:space="preserve"> per almeno 30 minuti e d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iminuire le attività sedentarie </w:t>
      </w:r>
      <w:r>
        <w:rPr>
          <w:rFonts w:ascii="ComicSansMS" w:hAnsi="ComicSansMS" w:cs="ComicSansMS"/>
          <w:color w:val="000000"/>
          <w:sz w:val="36"/>
          <w:szCs w:val="36"/>
        </w:rPr>
        <w:t>di almeno 30 minuti al giorno</w:t>
      </w:r>
    </w:p>
    <w:sectPr w:rsidR="0060258F" w:rsidRPr="00CE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6"/>
    <w:rsid w:val="0060258F"/>
    <w:rsid w:val="00C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2013-09-30T15:18:00Z</dcterms:created>
  <dcterms:modified xsi:type="dcterms:W3CDTF">2013-09-30T15:21:00Z</dcterms:modified>
</cp:coreProperties>
</file>